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ook w:val="01E0" w:firstRow="1" w:lastRow="1" w:firstColumn="1" w:lastColumn="1" w:noHBand="0" w:noVBand="0"/>
      </w:tblPr>
      <w:tblGrid>
        <w:gridCol w:w="3402"/>
        <w:gridCol w:w="5670"/>
      </w:tblGrid>
      <w:tr w:rsidR="00DB2BEB" w:rsidRPr="001212FE" w14:paraId="633E5470" w14:textId="77777777">
        <w:trPr>
          <w:trHeight w:val="851"/>
        </w:trPr>
        <w:tc>
          <w:tcPr>
            <w:tcW w:w="3402" w:type="dxa"/>
          </w:tcPr>
          <w:p w14:paraId="387C1024" w14:textId="77777777" w:rsidR="00DB2BEB" w:rsidRDefault="00247953">
            <w:pPr>
              <w:spacing w:after="0" w:line="240" w:lineRule="auto"/>
              <w:jc w:val="center"/>
              <w:rPr>
                <w:rFonts w:ascii="Times New Roman" w:eastAsia="Times New Roman" w:hAnsi="Times New Roman" w:cs="Times New Roman"/>
                <w:sz w:val="24"/>
                <w:szCs w:val="24"/>
                <w:lang w:val="vi-VN" w:eastAsia="vi-VN"/>
              </w:rPr>
            </w:pPr>
            <w:r>
              <w:rPr>
                <w:rFonts w:ascii="Times New Roman" w:eastAsia="Times New Roman" w:hAnsi="Times New Roman" w:cs="Times New Roman"/>
                <w:sz w:val="24"/>
                <w:szCs w:val="24"/>
                <w:lang w:val="vi-VN" w:eastAsia="vi-VN"/>
              </w:rPr>
              <w:t>UBND TỈNH HÀ TĨNH</w:t>
            </w:r>
          </w:p>
          <w:p w14:paraId="0A840568" w14:textId="77777777" w:rsidR="00DB2BEB" w:rsidRDefault="00247953">
            <w:pPr>
              <w:spacing w:after="0" w:line="240" w:lineRule="auto"/>
              <w:jc w:val="center"/>
            </w:pPr>
            <w:r>
              <w:rPr>
                <w:rFonts w:ascii="Times New Roman" w:eastAsia="Times New Roman" w:hAnsi="Times New Roman" w:cs="Times New Roman"/>
                <w:noProof/>
                <w:sz w:val="24"/>
                <w:szCs w:val="24"/>
                <w:lang w:val="vi-VN" w:eastAsia="vi-VN"/>
              </w:rPr>
              <mc:AlternateContent>
                <mc:Choice Requires="wps">
                  <w:drawing>
                    <wp:anchor distT="0" distB="0" distL="114300" distR="114300" simplePos="0" relativeHeight="251660288" behindDoc="0" locked="0" layoutInCell="1" allowOverlap="1" wp14:anchorId="325F1C52" wp14:editId="05CE346F">
                      <wp:simplePos x="0" y="0"/>
                      <wp:positionH relativeFrom="column">
                        <wp:posOffset>673981</wp:posOffset>
                      </wp:positionH>
                      <wp:positionV relativeFrom="paragraph">
                        <wp:posOffset>204470</wp:posOffset>
                      </wp:positionV>
                      <wp:extent cx="647700" cy="0"/>
                      <wp:effectExtent l="0" t="0" r="12700" b="12700"/>
                      <wp:wrapNone/>
                      <wp:docPr id="3" name="Straight Connector 3"/>
                      <wp:cNvGraphicFramePr/>
                      <a:graphic xmlns:a="http://schemas.openxmlformats.org/drawingml/2006/main">
                        <a:graphicData uri="http://schemas.microsoft.com/office/word/2010/wordprocessingShape">
                          <wps:wsp>
                            <wps:cNvCnPr/>
                            <wps:spPr>
                              <a:xfrm>
                                <a:off x="0" y="0"/>
                                <a:ext cx="6477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16C156"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05pt,16.1pt" to="104.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"/>
                  </w:pict>
                </mc:Fallback>
              </mc:AlternateContent>
            </w:r>
            <w:r>
              <w:rPr>
                <w:rFonts w:ascii="Times New Roman" w:eastAsia="Times New Roman" w:hAnsi="Times New Roman" w:cs="Times New Roman"/>
                <w:b/>
                <w:sz w:val="26"/>
                <w:szCs w:val="26"/>
                <w:lang w:val="vi-VN" w:eastAsia="vi-VN"/>
              </w:rPr>
              <w:t>THANH TRA TỈNH</w:t>
            </w:r>
          </w:p>
        </w:tc>
        <w:tc>
          <w:tcPr>
            <w:tcW w:w="5670" w:type="dxa"/>
          </w:tcPr>
          <w:p w14:paraId="05D00F79" w14:textId="00CDA972" w:rsidR="00DB2BEB" w:rsidRDefault="00247953">
            <w:pPr>
              <w:spacing w:after="0" w:line="240" w:lineRule="auto"/>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CỘNG HÒA XÃ HỘI CHỦ NGHĨA VIỆT NAM</w:t>
            </w:r>
          </w:p>
          <w:p w14:paraId="19EE3A46" w14:textId="2C4166D6" w:rsidR="00DB2BEB" w:rsidRPr="008E4F34" w:rsidRDefault="00247953" w:rsidP="007A2741">
            <w:pPr>
              <w:spacing w:after="0" w:line="240" w:lineRule="auto"/>
              <w:rPr>
                <w:rFonts w:ascii="Times New Roman" w:eastAsia="Times New Roman" w:hAnsi="Times New Roman" w:cs="Times New Roman"/>
                <w:i/>
                <w:sz w:val="24"/>
                <w:szCs w:val="24"/>
                <w:lang w:val="vi-VN"/>
              </w:rPr>
            </w:pPr>
            <w:r>
              <w:rPr>
                <w:rFonts w:ascii="Times New Roman" w:eastAsia="Times New Roman" w:hAnsi="Times New Roman" w:cs="Times New Roman"/>
                <w:noProof/>
                <w:sz w:val="24"/>
                <w:szCs w:val="24"/>
                <w:lang w:val="vi-VN" w:eastAsia="vi-VN"/>
              </w:rPr>
              <mc:AlternateContent>
                <mc:Choice Requires="wps">
                  <w:drawing>
                    <wp:anchor distT="4294967291" distB="4294967291" distL="114300" distR="114300" simplePos="0" relativeHeight="251659264" behindDoc="0" locked="0" layoutInCell="1" allowOverlap="1" wp14:anchorId="52BE341B" wp14:editId="30250C58">
                      <wp:simplePos x="0" y="0"/>
                      <wp:positionH relativeFrom="column">
                        <wp:posOffset>572135</wp:posOffset>
                      </wp:positionH>
                      <wp:positionV relativeFrom="paragraph">
                        <wp:posOffset>229235</wp:posOffset>
                      </wp:positionV>
                      <wp:extent cx="215709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8BAF4"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05pt,18.05pt" to="214.9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tEfsAEAAEgDAAAOAAAAZHJzL2Uyb0RvYy54bWysU8Fu2zAMvQ/YPwi6L3YCZFuNOD2k6y7d&#10;FqDdBzCSbAuVRYFU4uTvJ6lJWmy3oT4Iokg+vfdEr26PoxMHQ2zRt3I+q6UwXqG2vm/l76f7T1+l&#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"/>
                  </w:pict>
                </mc:Fallback>
              </mc:AlternateContent>
            </w:r>
            <w:r w:rsidR="007A2741" w:rsidRPr="001212FE">
              <w:rPr>
                <w:rFonts w:ascii="Times New Roman" w:eastAsia="Times New Roman" w:hAnsi="Times New Roman" w:cs="Times New Roman"/>
                <w:b/>
                <w:sz w:val="28"/>
                <w:szCs w:val="28"/>
                <w:lang w:val="vi-VN"/>
              </w:rPr>
              <w:t xml:space="preserve">             </w:t>
            </w:r>
            <w:r w:rsidRPr="008E4F34">
              <w:rPr>
                <w:rFonts w:ascii="Times New Roman" w:eastAsia="Times New Roman" w:hAnsi="Times New Roman" w:cs="Times New Roman"/>
                <w:b/>
                <w:sz w:val="28"/>
                <w:szCs w:val="28"/>
                <w:lang w:val="vi-VN"/>
              </w:rPr>
              <w:t>Độc lập - Tự do - Hạnh phúc</w:t>
            </w:r>
          </w:p>
        </w:tc>
      </w:tr>
      <w:tr w:rsidR="00DB2BEB" w:rsidRPr="001212FE" w14:paraId="06512DB7" w14:textId="77777777" w:rsidTr="008B0534">
        <w:trPr>
          <w:trHeight w:val="1712"/>
        </w:trPr>
        <w:tc>
          <w:tcPr>
            <w:tcW w:w="3402" w:type="dxa"/>
          </w:tcPr>
          <w:p w14:paraId="693A31B0" w14:textId="159BE391" w:rsidR="00DB2BEB" w:rsidRPr="006D3C7B" w:rsidRDefault="00247953" w:rsidP="008B0534">
            <w:pPr>
              <w:spacing w:after="0" w:line="240" w:lineRule="auto"/>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sz w:val="26"/>
                <w:szCs w:val="26"/>
                <w:lang w:val="vi-VN" w:eastAsia="vi-VN"/>
              </w:rPr>
              <w:t>Số:</w:t>
            </w:r>
            <w:r w:rsidR="00386FD1">
              <w:rPr>
                <w:rFonts w:ascii="Times New Roman" w:eastAsia="Times New Roman" w:hAnsi="Times New Roman" w:cs="Times New Roman"/>
                <w:sz w:val="26"/>
                <w:szCs w:val="26"/>
                <w:lang w:val="en-US" w:eastAsia="vi-VN"/>
              </w:rPr>
              <w:t xml:space="preserve"> </w:t>
            </w:r>
            <w:r w:rsidR="0093239C">
              <w:rPr>
                <w:rFonts w:ascii="Times New Roman" w:eastAsia="Times New Roman" w:hAnsi="Times New Roman" w:cs="Times New Roman"/>
                <w:sz w:val="26"/>
                <w:szCs w:val="26"/>
                <w:lang w:val="en-US" w:eastAsia="vi-VN"/>
              </w:rPr>
              <w:t>1460</w:t>
            </w:r>
            <w:r>
              <w:rPr>
                <w:rFonts w:ascii="Times New Roman" w:eastAsia="Times New Roman" w:hAnsi="Times New Roman" w:cs="Times New Roman"/>
                <w:sz w:val="26"/>
                <w:szCs w:val="26"/>
                <w:lang w:val="vi-VN" w:eastAsia="vi-VN"/>
              </w:rPr>
              <w:t>/TT-</w:t>
            </w:r>
            <w:r w:rsidR="00597B05" w:rsidRPr="00597B05">
              <w:rPr>
                <w:rFonts w:ascii="Times New Roman" w:eastAsia="Times New Roman" w:hAnsi="Times New Roman" w:cs="Times New Roman"/>
                <w:sz w:val="26"/>
                <w:szCs w:val="26"/>
                <w:lang w:val="vi-VN" w:eastAsia="vi-VN"/>
              </w:rPr>
              <w:t>X</w:t>
            </w:r>
            <w:r w:rsidR="00597B05" w:rsidRPr="006D3C7B">
              <w:rPr>
                <w:rFonts w:ascii="Times New Roman" w:eastAsia="Times New Roman" w:hAnsi="Times New Roman" w:cs="Times New Roman"/>
                <w:sz w:val="26"/>
                <w:szCs w:val="26"/>
                <w:lang w:val="vi-VN" w:eastAsia="vi-VN"/>
              </w:rPr>
              <w:t>LSTT</w:t>
            </w:r>
          </w:p>
          <w:p w14:paraId="63BB72FB" w14:textId="77777777" w:rsidR="00034C00" w:rsidRDefault="00247953" w:rsidP="008B0534">
            <w:pPr>
              <w:pStyle w:val="NormalWeb"/>
              <w:shd w:val="clear" w:color="auto" w:fill="FFFFFF"/>
              <w:spacing w:before="0" w:beforeAutospacing="0" w:after="0" w:afterAutospacing="0"/>
              <w:jc w:val="center"/>
              <w:rPr>
                <w:lang w:val="en-US"/>
              </w:rPr>
            </w:pPr>
            <w:r w:rsidRPr="006D3C7B">
              <w:t xml:space="preserve">V/v </w:t>
            </w:r>
            <w:r w:rsidR="008B0534">
              <w:t xml:space="preserve">báo cáo phục vụ </w:t>
            </w:r>
          </w:p>
          <w:p w14:paraId="3A7A484F" w14:textId="77777777" w:rsidR="00034C00" w:rsidRDefault="008B0534" w:rsidP="008B0534">
            <w:pPr>
              <w:pStyle w:val="NormalWeb"/>
              <w:shd w:val="clear" w:color="auto" w:fill="FFFFFF"/>
              <w:spacing w:before="0" w:beforeAutospacing="0" w:after="0" w:afterAutospacing="0"/>
              <w:jc w:val="center"/>
              <w:rPr>
                <w:lang w:val="en-US"/>
              </w:rPr>
            </w:pPr>
            <w:r>
              <w:t xml:space="preserve">khảo sát thực trạng quản lý, </w:t>
            </w:r>
          </w:p>
          <w:p w14:paraId="78912771" w14:textId="2936E84B" w:rsidR="00DB2BEB" w:rsidRPr="001212FE" w:rsidRDefault="008B0534" w:rsidP="008B0534">
            <w:pPr>
              <w:pStyle w:val="NormalWeb"/>
              <w:shd w:val="clear" w:color="auto" w:fill="FFFFFF"/>
              <w:spacing w:before="0" w:beforeAutospacing="0" w:after="0" w:afterAutospacing="0"/>
              <w:jc w:val="center"/>
            </w:pPr>
            <w:r>
              <w:t xml:space="preserve">vận hành, kinh doanh bán lẻ điện và việc chuyển giao lưới điện hạ áp trên địa bàn tỉnh </w:t>
            </w:r>
          </w:p>
        </w:tc>
        <w:tc>
          <w:tcPr>
            <w:tcW w:w="5670" w:type="dxa"/>
          </w:tcPr>
          <w:p w14:paraId="73A31993" w14:textId="66B1A63F" w:rsidR="00DB2BEB" w:rsidRPr="001212FE" w:rsidRDefault="00B763A3">
            <w:pPr>
              <w:keepNext/>
              <w:spacing w:after="0" w:line="240" w:lineRule="auto"/>
              <w:jc w:val="center"/>
              <w:outlineLvl w:val="1"/>
              <w:rPr>
                <w:rFonts w:ascii="Times New Roman" w:eastAsia="Times New Roman" w:hAnsi="Times New Roman" w:cs="Times New Roman"/>
                <w:sz w:val="28"/>
                <w:szCs w:val="28"/>
                <w:lang w:val="vi-VN"/>
              </w:rPr>
            </w:pPr>
            <w:r w:rsidRPr="001212FE">
              <w:rPr>
                <w:rFonts w:ascii="Times New Roman" w:eastAsia="Times New Roman" w:hAnsi="Times New Roman" w:cs="Times New Roman"/>
                <w:i/>
                <w:sz w:val="28"/>
                <w:szCs w:val="28"/>
                <w:lang w:val="vi-VN"/>
              </w:rPr>
              <w:t xml:space="preserve">      </w:t>
            </w:r>
            <w:r w:rsidR="00247953" w:rsidRPr="00597B05">
              <w:rPr>
                <w:rFonts w:ascii="Times New Roman" w:eastAsia="Times New Roman" w:hAnsi="Times New Roman" w:cs="Times New Roman"/>
                <w:i/>
                <w:sz w:val="28"/>
                <w:szCs w:val="28"/>
                <w:lang w:val="vi-VN"/>
              </w:rPr>
              <w:t xml:space="preserve">Hà Tĩnh, ngày </w:t>
            </w:r>
            <w:r w:rsidR="0093239C">
              <w:rPr>
                <w:rFonts w:ascii="Times New Roman" w:eastAsia="Times New Roman" w:hAnsi="Times New Roman" w:cs="Times New Roman"/>
                <w:i/>
                <w:sz w:val="28"/>
                <w:szCs w:val="28"/>
                <w:lang w:val="en-US"/>
              </w:rPr>
              <w:t>17</w:t>
            </w:r>
            <w:r w:rsidR="00CF6A12" w:rsidRPr="001212FE">
              <w:rPr>
                <w:rFonts w:ascii="Times New Roman" w:eastAsia="Times New Roman" w:hAnsi="Times New Roman" w:cs="Times New Roman"/>
                <w:i/>
                <w:sz w:val="28"/>
                <w:szCs w:val="28"/>
                <w:lang w:val="vi-VN"/>
              </w:rPr>
              <w:t xml:space="preserve"> </w:t>
            </w:r>
            <w:r w:rsidR="00247953" w:rsidRPr="00597B05">
              <w:rPr>
                <w:rFonts w:ascii="Times New Roman" w:eastAsia="Times New Roman" w:hAnsi="Times New Roman" w:cs="Times New Roman"/>
                <w:i/>
                <w:sz w:val="28"/>
                <w:szCs w:val="28"/>
                <w:lang w:val="vi-VN"/>
              </w:rPr>
              <w:t xml:space="preserve">tháng </w:t>
            </w:r>
            <w:r w:rsidR="008B0534">
              <w:rPr>
                <w:rFonts w:ascii="Times New Roman" w:eastAsia="Times New Roman" w:hAnsi="Times New Roman" w:cs="Times New Roman"/>
                <w:i/>
                <w:sz w:val="28"/>
                <w:szCs w:val="28"/>
                <w:lang w:val="en-US"/>
              </w:rPr>
              <w:t>8</w:t>
            </w:r>
            <w:r w:rsidR="00247953" w:rsidRPr="00597B05">
              <w:rPr>
                <w:rFonts w:ascii="Times New Roman" w:eastAsia="Times New Roman" w:hAnsi="Times New Roman" w:cs="Times New Roman"/>
                <w:i/>
                <w:sz w:val="28"/>
                <w:szCs w:val="28"/>
                <w:lang w:val="vi-VN"/>
              </w:rPr>
              <w:t xml:space="preserve"> năm 202</w:t>
            </w:r>
            <w:r w:rsidR="001212FE" w:rsidRPr="001212FE">
              <w:rPr>
                <w:rFonts w:ascii="Times New Roman" w:eastAsia="Times New Roman" w:hAnsi="Times New Roman" w:cs="Times New Roman"/>
                <w:i/>
                <w:sz w:val="28"/>
                <w:szCs w:val="28"/>
                <w:lang w:val="vi-VN"/>
              </w:rPr>
              <w:t>6</w:t>
            </w:r>
          </w:p>
          <w:p w14:paraId="53192299" w14:textId="77777777" w:rsidR="00DB2BEB" w:rsidRDefault="00DB2BEB">
            <w:pPr>
              <w:spacing w:after="0" w:line="240" w:lineRule="auto"/>
              <w:jc w:val="center"/>
              <w:rPr>
                <w:rFonts w:ascii="Times New Roman" w:eastAsia="Times New Roman" w:hAnsi="Times New Roman" w:cs="Times New Roman"/>
                <w:b/>
                <w:sz w:val="26"/>
                <w:szCs w:val="26"/>
                <w:lang w:val="vi-VN"/>
              </w:rPr>
            </w:pPr>
          </w:p>
        </w:tc>
      </w:tr>
    </w:tbl>
    <w:p w14:paraId="735368B2" w14:textId="77777777" w:rsidR="00DB2BEB" w:rsidRPr="00597B05" w:rsidRDefault="00DB2BEB">
      <w:pPr>
        <w:spacing w:after="0" w:line="240" w:lineRule="auto"/>
        <w:rPr>
          <w:rFonts w:ascii="Times New Roman" w:hAnsi="Times New Roman" w:cs="Times New Roman"/>
          <w:sz w:val="28"/>
          <w:szCs w:val="28"/>
          <w:lang w:val="vi-VN"/>
        </w:rPr>
      </w:pPr>
    </w:p>
    <w:p w14:paraId="49F93E44" w14:textId="77777777" w:rsidR="004F23EB" w:rsidRDefault="004F23EB" w:rsidP="003F6BF4">
      <w:pPr>
        <w:spacing w:after="0" w:line="240" w:lineRule="auto"/>
        <w:jc w:val="center"/>
        <w:rPr>
          <w:rFonts w:ascii="Times New Roman" w:hAnsi="Times New Roman" w:cs="Times New Roman"/>
          <w:sz w:val="28"/>
          <w:szCs w:val="28"/>
          <w:lang w:val="en-US"/>
        </w:rPr>
      </w:pPr>
    </w:p>
    <w:p w14:paraId="4162A8FC" w14:textId="1CC84484" w:rsidR="00013940" w:rsidRDefault="00247953" w:rsidP="003F6BF4">
      <w:pPr>
        <w:spacing w:after="0" w:line="240" w:lineRule="auto"/>
        <w:jc w:val="center"/>
        <w:rPr>
          <w:rFonts w:ascii="Times New Roman" w:hAnsi="Times New Roman" w:cs="Times New Roman"/>
          <w:sz w:val="28"/>
          <w:szCs w:val="28"/>
          <w:lang w:val="en-US"/>
        </w:rPr>
      </w:pPr>
      <w:r w:rsidRPr="00597B05">
        <w:rPr>
          <w:rFonts w:ascii="Times New Roman" w:hAnsi="Times New Roman" w:cs="Times New Roman"/>
          <w:sz w:val="28"/>
          <w:szCs w:val="28"/>
          <w:lang w:val="vi-VN"/>
        </w:rPr>
        <w:t>Kính gửi:</w:t>
      </w:r>
      <w:r w:rsidR="00670F70" w:rsidRPr="006F1B4C">
        <w:rPr>
          <w:rFonts w:ascii="Times New Roman" w:hAnsi="Times New Roman" w:cs="Times New Roman"/>
          <w:sz w:val="28"/>
          <w:szCs w:val="28"/>
          <w:lang w:val="vi-VN"/>
        </w:rPr>
        <w:t xml:space="preserve"> </w:t>
      </w:r>
      <w:r w:rsidR="003A33FB" w:rsidRPr="001212FE">
        <w:rPr>
          <w:rFonts w:ascii="Times New Roman" w:hAnsi="Times New Roman" w:cs="Times New Roman"/>
          <w:sz w:val="28"/>
          <w:szCs w:val="28"/>
          <w:lang w:val="vi-VN"/>
        </w:rPr>
        <w:t xml:space="preserve"> </w:t>
      </w:r>
      <w:r w:rsidR="003F6BF4" w:rsidRPr="003F6BF4">
        <w:rPr>
          <w:rFonts w:ascii="Times New Roman" w:hAnsi="Times New Roman" w:cs="Times New Roman"/>
          <w:sz w:val="28"/>
          <w:szCs w:val="28"/>
          <w:lang w:val="vi-VN"/>
        </w:rPr>
        <w:t>Ban Kinh tế - Ngân sách Hội đồng nhân dân tỉnh</w:t>
      </w:r>
    </w:p>
    <w:p w14:paraId="3606E698" w14:textId="77777777" w:rsidR="004F23EB" w:rsidRPr="004F23EB" w:rsidRDefault="004F23EB" w:rsidP="003F6BF4">
      <w:pPr>
        <w:spacing w:after="0" w:line="240" w:lineRule="auto"/>
        <w:jc w:val="center"/>
        <w:rPr>
          <w:rFonts w:ascii="Times New Roman" w:hAnsi="Times New Roman" w:cs="Times New Roman"/>
          <w:sz w:val="28"/>
          <w:szCs w:val="28"/>
          <w:lang w:val="en-US"/>
        </w:rPr>
      </w:pPr>
    </w:p>
    <w:p w14:paraId="445FF07E" w14:textId="2F3A1E5A" w:rsidR="00670F70" w:rsidRPr="001212FE" w:rsidRDefault="00BE632E" w:rsidP="003A33FB">
      <w:pPr>
        <w:spacing w:after="0" w:line="240" w:lineRule="auto"/>
        <w:rPr>
          <w:rFonts w:ascii="Times New Roman" w:hAnsi="Times New Roman" w:cs="Times New Roman"/>
          <w:bCs/>
          <w:kern w:val="36"/>
          <w:sz w:val="28"/>
          <w:szCs w:val="28"/>
          <w:lang w:val="vi-VN"/>
        </w:rPr>
      </w:pPr>
      <w:r w:rsidRPr="00BE632E">
        <w:rPr>
          <w:rFonts w:ascii="Times New Roman" w:hAnsi="Times New Roman" w:cs="Times New Roman"/>
          <w:sz w:val="28"/>
          <w:szCs w:val="28"/>
          <w:lang w:val="vi-VN"/>
        </w:rPr>
        <w:t xml:space="preserve">                            </w:t>
      </w:r>
    </w:p>
    <w:p w14:paraId="78979032" w14:textId="606A9FAD" w:rsidR="00DC4AA9" w:rsidRPr="00DC4AA9" w:rsidRDefault="00013940" w:rsidP="00DC4AA9">
      <w:pPr>
        <w:spacing w:after="0" w:line="271" w:lineRule="auto"/>
        <w:ind w:firstLine="567"/>
        <w:jc w:val="both"/>
        <w:rPr>
          <w:rFonts w:ascii="Times New Roman" w:hAnsi="Times New Roman" w:cs="Times New Roman"/>
          <w:sz w:val="28"/>
          <w:szCs w:val="28"/>
        </w:rPr>
      </w:pPr>
      <w:r w:rsidRPr="00DC4AA9">
        <w:rPr>
          <w:rFonts w:ascii="Times New Roman" w:hAnsi="Times New Roman" w:cs="Times New Roman"/>
          <w:bCs/>
          <w:kern w:val="36"/>
          <w:sz w:val="28"/>
          <w:szCs w:val="28"/>
          <w:lang w:val="vi-VN"/>
        </w:rPr>
        <w:t xml:space="preserve">Thực hiện Văn bản số </w:t>
      </w:r>
      <w:r w:rsidR="003F6BF4" w:rsidRPr="00DC4AA9">
        <w:rPr>
          <w:rFonts w:ascii="Times New Roman" w:hAnsi="Times New Roman" w:cs="Times New Roman"/>
          <w:bCs/>
          <w:kern w:val="36"/>
          <w:sz w:val="28"/>
          <w:szCs w:val="28"/>
          <w:lang w:val="en-US"/>
        </w:rPr>
        <w:t>681</w:t>
      </w:r>
      <w:r w:rsidR="003F6BF4" w:rsidRPr="00DC4AA9">
        <w:rPr>
          <w:rFonts w:ascii="Times New Roman" w:hAnsi="Times New Roman" w:cs="Times New Roman"/>
          <w:bCs/>
          <w:kern w:val="36"/>
          <w:sz w:val="28"/>
          <w:szCs w:val="28"/>
          <w:lang w:val="vi-VN"/>
        </w:rPr>
        <w:t>/HĐND-KTNS</w:t>
      </w:r>
      <w:r w:rsidR="003F6BF4" w:rsidRPr="00DC4AA9">
        <w:rPr>
          <w:rFonts w:ascii="Times New Roman" w:hAnsi="Times New Roman" w:cs="Times New Roman"/>
          <w:bCs/>
          <w:kern w:val="36"/>
          <w:sz w:val="28"/>
          <w:szCs w:val="28"/>
          <w:lang w:val="en-US"/>
        </w:rPr>
        <w:t xml:space="preserve"> </w:t>
      </w:r>
      <w:r w:rsidR="001212FE" w:rsidRPr="00DC4AA9">
        <w:rPr>
          <w:rFonts w:ascii="Times New Roman" w:hAnsi="Times New Roman" w:cs="Times New Roman"/>
          <w:bCs/>
          <w:kern w:val="36"/>
          <w:sz w:val="28"/>
          <w:szCs w:val="28"/>
          <w:lang w:val="vi-VN"/>
        </w:rPr>
        <w:t xml:space="preserve">ngày </w:t>
      </w:r>
      <w:r w:rsidR="003F6BF4" w:rsidRPr="00DC4AA9">
        <w:rPr>
          <w:rFonts w:ascii="Times New Roman" w:hAnsi="Times New Roman" w:cs="Times New Roman"/>
          <w:bCs/>
          <w:kern w:val="36"/>
          <w:sz w:val="28"/>
          <w:szCs w:val="28"/>
          <w:lang w:val="en-US"/>
        </w:rPr>
        <w:t>10/8</w:t>
      </w:r>
      <w:r w:rsidR="001212FE" w:rsidRPr="00DC4AA9">
        <w:rPr>
          <w:rFonts w:ascii="Times New Roman" w:hAnsi="Times New Roman" w:cs="Times New Roman"/>
          <w:bCs/>
          <w:kern w:val="36"/>
          <w:sz w:val="28"/>
          <w:szCs w:val="28"/>
          <w:lang w:val="vi-VN"/>
        </w:rPr>
        <w:t>/2026</w:t>
      </w:r>
      <w:r w:rsidR="001D5A42">
        <w:rPr>
          <w:rFonts w:ascii="Times New Roman" w:hAnsi="Times New Roman" w:cs="Times New Roman"/>
          <w:bCs/>
          <w:kern w:val="36"/>
          <w:sz w:val="28"/>
          <w:szCs w:val="28"/>
          <w:lang w:val="en-US"/>
        </w:rPr>
        <w:t xml:space="preserve"> của</w:t>
      </w:r>
      <w:r w:rsidR="001212FE" w:rsidRPr="00DC4AA9">
        <w:rPr>
          <w:rFonts w:ascii="Times New Roman" w:hAnsi="Times New Roman" w:cs="Times New Roman"/>
          <w:bCs/>
          <w:kern w:val="36"/>
          <w:sz w:val="28"/>
          <w:szCs w:val="28"/>
          <w:lang w:val="vi-VN"/>
        </w:rPr>
        <w:t xml:space="preserve"> </w:t>
      </w:r>
      <w:r w:rsidR="001D5A42" w:rsidRPr="003F6BF4">
        <w:rPr>
          <w:rFonts w:ascii="Times New Roman" w:hAnsi="Times New Roman" w:cs="Times New Roman"/>
          <w:sz w:val="28"/>
          <w:szCs w:val="28"/>
          <w:lang w:val="vi-VN"/>
        </w:rPr>
        <w:t>Ban Kinh tế - Ngân sách</w:t>
      </w:r>
      <w:r w:rsidR="001212FE" w:rsidRPr="00DC4AA9">
        <w:rPr>
          <w:rFonts w:ascii="Times New Roman" w:hAnsi="Times New Roman" w:cs="Times New Roman"/>
          <w:bCs/>
          <w:kern w:val="36"/>
          <w:sz w:val="28"/>
          <w:szCs w:val="28"/>
          <w:lang w:val="vi-VN"/>
        </w:rPr>
        <w:t xml:space="preserve"> </w:t>
      </w:r>
      <w:r w:rsidR="00F716AE" w:rsidRPr="00DC4AA9">
        <w:rPr>
          <w:rFonts w:ascii="Times New Roman" w:hAnsi="Times New Roman" w:cs="Times New Roman"/>
          <w:bCs/>
          <w:kern w:val="36"/>
          <w:sz w:val="28"/>
          <w:szCs w:val="28"/>
          <w:lang w:val="en-US"/>
        </w:rPr>
        <w:t>Hội đồng nhân dân tỉnh</w:t>
      </w:r>
      <w:r w:rsidR="001212FE" w:rsidRPr="00DC4AA9">
        <w:rPr>
          <w:rFonts w:ascii="Times New Roman" w:hAnsi="Times New Roman" w:cs="Times New Roman"/>
          <w:bCs/>
          <w:kern w:val="36"/>
          <w:sz w:val="28"/>
          <w:szCs w:val="28"/>
          <w:lang w:val="vi-VN"/>
        </w:rPr>
        <w:t xml:space="preserve"> về việc </w:t>
      </w:r>
      <w:r w:rsidR="00DC4AA9" w:rsidRPr="00DC4AA9">
        <w:rPr>
          <w:rFonts w:ascii="Times New Roman" w:hAnsi="Times New Roman" w:cs="Times New Roman"/>
          <w:bCs/>
          <w:kern w:val="36"/>
          <w:sz w:val="28"/>
          <w:szCs w:val="28"/>
          <w:lang w:val="vi-VN"/>
        </w:rPr>
        <w:t>báo cáo phục vụ khảo sát thực trạng quản lý, vận hành, kinh doanh bán lẻ điện và việc chuyển giao lưới điện hạ áp trên địa bàn tỉnh</w:t>
      </w:r>
      <w:r w:rsidR="00DC4AA9">
        <w:rPr>
          <w:rFonts w:ascii="Times New Roman" w:hAnsi="Times New Roman" w:cs="Times New Roman"/>
          <w:bCs/>
          <w:kern w:val="36"/>
          <w:sz w:val="28"/>
          <w:szCs w:val="28"/>
          <w:lang w:val="en-US"/>
        </w:rPr>
        <w:t xml:space="preserve">, </w:t>
      </w:r>
      <w:r w:rsidR="00DC4AA9" w:rsidRPr="00DC4AA9">
        <w:rPr>
          <w:rFonts w:ascii="Times New Roman" w:hAnsi="Times New Roman" w:cs="Times New Roman"/>
          <w:sz w:val="28"/>
          <w:szCs w:val="28"/>
        </w:rPr>
        <w:t>Thanh tra tỉnh báo cáo kết quả rà soát, xử lý và theo dõi thực hiện các kết luận thanh tra có liên quan đến lĩnh vực điện lực như sau:</w:t>
      </w:r>
    </w:p>
    <w:p w14:paraId="6983C393" w14:textId="3AB925B4" w:rsidR="00DC4AA9" w:rsidRPr="00DC4AA9" w:rsidRDefault="00DC4AA9" w:rsidP="00DC4AA9">
      <w:pPr>
        <w:spacing w:after="0" w:line="271" w:lineRule="auto"/>
        <w:ind w:firstLine="567"/>
        <w:jc w:val="both"/>
        <w:rPr>
          <w:rFonts w:ascii="Times New Roman" w:hAnsi="Times New Roman" w:cs="Times New Roman"/>
          <w:sz w:val="28"/>
          <w:szCs w:val="28"/>
        </w:rPr>
      </w:pPr>
      <w:r w:rsidRPr="00DC4AA9">
        <w:rPr>
          <w:rFonts w:ascii="Times New Roman" w:hAnsi="Times New Roman" w:cs="Times New Roman"/>
          <w:b/>
          <w:sz w:val="28"/>
          <w:szCs w:val="28"/>
        </w:rPr>
        <w:t xml:space="preserve">1. </w:t>
      </w:r>
      <w:r w:rsidR="00D564A9">
        <w:rPr>
          <w:rFonts w:ascii="Times New Roman" w:hAnsi="Times New Roman" w:cs="Times New Roman"/>
          <w:b/>
          <w:sz w:val="28"/>
          <w:szCs w:val="28"/>
        </w:rPr>
        <w:t>Phạm vi hồ sơ, vụ việc có liên quan</w:t>
      </w:r>
    </w:p>
    <w:p w14:paraId="58C615F2" w14:textId="69FAD1AA" w:rsidR="00DB128F" w:rsidRPr="00DB128F" w:rsidRDefault="00DB128F" w:rsidP="00A878CA">
      <w:pPr>
        <w:spacing w:after="0" w:line="271" w:lineRule="auto"/>
        <w:ind w:firstLine="567"/>
        <w:jc w:val="both"/>
        <w:rPr>
          <w:rFonts w:ascii="Times New Roman" w:hAnsi="Times New Roman" w:cs="Times New Roman"/>
          <w:sz w:val="28"/>
          <w:szCs w:val="28"/>
        </w:rPr>
      </w:pPr>
      <w:r w:rsidRPr="00DB128F">
        <w:rPr>
          <w:rFonts w:ascii="Times New Roman" w:hAnsi="Times New Roman" w:cs="Times New Roman"/>
          <w:sz w:val="28"/>
          <w:szCs w:val="28"/>
        </w:rPr>
        <w:t xml:space="preserve">Thực hiện chỉ đạo của UBND tỉnh tại Văn bản số 7502/UBND-KT2 ngày 01/10/2025 về việc thanh tra tình trạng, chất lượng cột điện đổ, gãy sau bão số 10; Chánh Thanh tra tỉnh đã ban hành </w:t>
      </w:r>
      <w:r w:rsidRPr="00DB128F">
        <w:rPr>
          <w:rFonts w:ascii="Times New Roman" w:hAnsi="Times New Roman" w:cs="Times New Roman"/>
          <w:bCs/>
          <w:sz w:val="28"/>
          <w:szCs w:val="28"/>
        </w:rPr>
        <w:t>Quyết định số 248/QĐ-TT ngày 02/10/2025 về việc thanh tra chấp hành quy định của pháp luật trong xây dựng, quản lý đối với 04 công trình đường dây truyền tải điện</w:t>
      </w:r>
      <w:r>
        <w:rPr>
          <w:rFonts w:ascii="Times New Roman" w:hAnsi="Times New Roman" w:cs="Times New Roman"/>
          <w:bCs/>
          <w:sz w:val="28"/>
          <w:szCs w:val="28"/>
          <w:vertAlign w:val="superscript"/>
        </w:rPr>
        <w:t>(</w:t>
      </w:r>
      <w:r w:rsidRPr="00DB128F">
        <w:rPr>
          <w:rStyle w:val="FootnoteReference"/>
          <w:rFonts w:ascii="Times New Roman" w:hAnsi="Times New Roman" w:cs="Times New Roman"/>
          <w:bCs/>
          <w:sz w:val="28"/>
          <w:szCs w:val="28"/>
        </w:rPr>
        <w:footnoteReference w:id="1"/>
      </w:r>
      <w:r>
        <w:rPr>
          <w:rFonts w:ascii="Times New Roman" w:hAnsi="Times New Roman" w:cs="Times New Roman"/>
          <w:bCs/>
          <w:sz w:val="28"/>
          <w:szCs w:val="28"/>
          <w:vertAlign w:val="superscript"/>
        </w:rPr>
        <w:t>)</w:t>
      </w:r>
      <w:r w:rsidRPr="00DB128F">
        <w:rPr>
          <w:rFonts w:ascii="Times New Roman" w:hAnsi="Times New Roman" w:cs="Times New Roman"/>
          <w:sz w:val="28"/>
          <w:szCs w:val="28"/>
        </w:rPr>
        <w:t xml:space="preserve"> </w:t>
      </w:r>
      <w:r w:rsidRPr="00DB128F">
        <w:rPr>
          <w:rFonts w:ascii="Times New Roman" w:hAnsi="Times New Roman" w:cs="Times New Roman"/>
          <w:bCs/>
          <w:sz w:val="28"/>
          <w:szCs w:val="28"/>
        </w:rPr>
        <w:t>có cột điện bị gãy, đổ trong cơn bão số 10</w:t>
      </w:r>
      <w:r w:rsidRPr="00DB128F">
        <w:rPr>
          <w:rFonts w:ascii="Times New Roman" w:hAnsi="Times New Roman" w:cs="Times New Roman"/>
          <w:sz w:val="28"/>
          <w:szCs w:val="28"/>
        </w:rPr>
        <w:t xml:space="preserve"> (01 dự án có trong danh sách nhưng không tiến hành thanh tra do đã thi công và đưa vào vận hành từ năm 1991</w:t>
      </w:r>
      <w:r>
        <w:rPr>
          <w:rFonts w:ascii="Times New Roman" w:hAnsi="Times New Roman" w:cs="Times New Roman"/>
          <w:sz w:val="28"/>
          <w:szCs w:val="28"/>
          <w:vertAlign w:val="superscript"/>
        </w:rPr>
        <w:t>(</w:t>
      </w:r>
      <w:r w:rsidRPr="00DB128F">
        <w:rPr>
          <w:rStyle w:val="FootnoteReference"/>
          <w:rFonts w:ascii="Times New Roman" w:hAnsi="Times New Roman" w:cs="Times New Roman"/>
          <w:sz w:val="28"/>
          <w:szCs w:val="28"/>
        </w:rPr>
        <w:footnoteReference w:id="2"/>
      </w:r>
      <w:r>
        <w:rPr>
          <w:rFonts w:ascii="Times New Roman" w:hAnsi="Times New Roman" w:cs="Times New Roman"/>
          <w:sz w:val="28"/>
          <w:szCs w:val="28"/>
          <w:vertAlign w:val="superscript"/>
        </w:rPr>
        <w:t>)</w:t>
      </w:r>
      <w:r w:rsidRPr="00DB128F">
        <w:rPr>
          <w:rFonts w:ascii="Times New Roman" w:hAnsi="Times New Roman" w:cs="Times New Roman"/>
          <w:sz w:val="28"/>
          <w:szCs w:val="28"/>
        </w:rPr>
        <w:t>)</w:t>
      </w:r>
    </w:p>
    <w:p w14:paraId="438D1C3D" w14:textId="342847C4" w:rsidR="00DC4AA9" w:rsidRPr="00DC4AA9" w:rsidRDefault="00DC4AA9" w:rsidP="00A878CA">
      <w:pPr>
        <w:spacing w:after="0" w:line="271" w:lineRule="auto"/>
        <w:ind w:firstLine="567"/>
        <w:jc w:val="both"/>
        <w:rPr>
          <w:rFonts w:ascii="Times New Roman" w:hAnsi="Times New Roman" w:cs="Times New Roman"/>
          <w:sz w:val="28"/>
          <w:szCs w:val="28"/>
        </w:rPr>
      </w:pPr>
      <w:r w:rsidRPr="00DC4AA9">
        <w:rPr>
          <w:rFonts w:ascii="Times New Roman" w:hAnsi="Times New Roman" w:cs="Times New Roman"/>
          <w:sz w:val="28"/>
          <w:szCs w:val="28"/>
        </w:rPr>
        <w:t>Thanh tra tỉnh đã ban hành 04 Kết luận thanh tra, bao gồm</w:t>
      </w:r>
      <w:r w:rsidRPr="00A878CA">
        <w:rPr>
          <w:rFonts w:ascii="Times New Roman" w:hAnsi="Times New Roman" w:cs="Times New Roman"/>
          <w:sz w:val="28"/>
          <w:szCs w:val="28"/>
        </w:rPr>
        <w:t>:</w:t>
      </w:r>
      <w:r w:rsidR="00A878CA" w:rsidRPr="00A878CA">
        <w:rPr>
          <w:rFonts w:ascii="Times New Roman" w:hAnsi="Times New Roman" w:cs="Times New Roman"/>
          <w:sz w:val="28"/>
          <w:szCs w:val="28"/>
        </w:rPr>
        <w:t xml:space="preserve"> (1) </w:t>
      </w:r>
      <w:r w:rsidRPr="00A878CA">
        <w:rPr>
          <w:rFonts w:ascii="Times New Roman" w:hAnsi="Times New Roman" w:cs="Times New Roman"/>
          <w:sz w:val="28"/>
          <w:szCs w:val="28"/>
        </w:rPr>
        <w:t>Kết</w:t>
      </w:r>
      <w:r w:rsidRPr="00DC4AA9">
        <w:rPr>
          <w:rFonts w:ascii="Times New Roman" w:hAnsi="Times New Roman" w:cs="Times New Roman"/>
          <w:sz w:val="28"/>
          <w:szCs w:val="28"/>
        </w:rPr>
        <w:t xml:space="preserve"> luận thanh tra số 85/KL-TT ngày 25/12/2025 về </w:t>
      </w:r>
      <w:r w:rsidR="003704B0" w:rsidRPr="003704B0">
        <w:rPr>
          <w:rFonts w:ascii="Times New Roman" w:hAnsi="Times New Roman" w:cs="Times New Roman"/>
          <w:sz w:val="28"/>
          <w:szCs w:val="28"/>
        </w:rPr>
        <w:t>thanh tra công trình trục chính ĐZ 373E18.4 thuộc tiểu dự án bồi thường, hỗ trợ tái định cư Quốc lộ 8A</w:t>
      </w:r>
      <w:r w:rsidRPr="00DC4AA9">
        <w:rPr>
          <w:rFonts w:ascii="Times New Roman" w:hAnsi="Times New Roman" w:cs="Times New Roman"/>
          <w:sz w:val="28"/>
          <w:szCs w:val="28"/>
        </w:rPr>
        <w:t>.</w:t>
      </w:r>
      <w:r w:rsidR="00A878CA">
        <w:rPr>
          <w:rFonts w:ascii="Times New Roman" w:hAnsi="Times New Roman" w:cs="Times New Roman"/>
          <w:sz w:val="28"/>
          <w:szCs w:val="28"/>
        </w:rPr>
        <w:t xml:space="preserve"> (2) </w:t>
      </w:r>
      <w:r w:rsidRPr="00DC4AA9">
        <w:rPr>
          <w:rFonts w:ascii="Times New Roman" w:hAnsi="Times New Roman" w:cs="Times New Roman"/>
          <w:sz w:val="28"/>
          <w:szCs w:val="28"/>
        </w:rPr>
        <w:t>Kết luận thanh tra số 86/KL-TT ngày 25/12/2025 về thanh tra</w:t>
      </w:r>
      <w:r w:rsidR="003704B0" w:rsidRPr="003704B0">
        <w:rPr>
          <w:rFonts w:ascii="Times New Roman" w:hAnsi="Times New Roman" w:cs="Times New Roman"/>
          <w:sz w:val="28"/>
          <w:szCs w:val="28"/>
        </w:rPr>
        <w:t xml:space="preserve"> dự án cải tạo và nâng c</w:t>
      </w:r>
      <w:r w:rsidR="003704B0">
        <w:rPr>
          <w:rFonts w:ascii="Times New Roman" w:hAnsi="Times New Roman" w:cs="Times New Roman"/>
          <w:sz w:val="28"/>
          <w:szCs w:val="28"/>
        </w:rPr>
        <w:t>ấ</w:t>
      </w:r>
      <w:r w:rsidR="003704B0" w:rsidRPr="003704B0">
        <w:rPr>
          <w:rFonts w:ascii="Times New Roman" w:hAnsi="Times New Roman" w:cs="Times New Roman"/>
          <w:sz w:val="28"/>
          <w:szCs w:val="28"/>
        </w:rPr>
        <w:t>p lưới điện phân phối thị xã Hà Tĩnh</w:t>
      </w:r>
      <w:r w:rsidRPr="00DC4AA9">
        <w:rPr>
          <w:rFonts w:ascii="Times New Roman" w:hAnsi="Times New Roman" w:cs="Times New Roman"/>
          <w:sz w:val="28"/>
          <w:szCs w:val="28"/>
        </w:rPr>
        <w:t>.</w:t>
      </w:r>
      <w:r w:rsidR="00A878CA">
        <w:rPr>
          <w:rFonts w:ascii="Times New Roman" w:hAnsi="Times New Roman" w:cs="Times New Roman"/>
          <w:sz w:val="28"/>
          <w:szCs w:val="28"/>
        </w:rPr>
        <w:t xml:space="preserve"> (3) </w:t>
      </w:r>
      <w:r w:rsidRPr="00DC4AA9">
        <w:rPr>
          <w:rFonts w:ascii="Times New Roman" w:hAnsi="Times New Roman" w:cs="Times New Roman"/>
          <w:sz w:val="28"/>
          <w:szCs w:val="28"/>
        </w:rPr>
        <w:t xml:space="preserve">Kết luận thanh tra số 87/KL-TT ngày 25/12/2025 về thanh tra </w:t>
      </w:r>
      <w:r w:rsidR="003704B0" w:rsidRPr="003704B0">
        <w:rPr>
          <w:rFonts w:ascii="Times New Roman" w:hAnsi="Times New Roman" w:cs="Times New Roman"/>
          <w:sz w:val="28"/>
          <w:szCs w:val="28"/>
        </w:rPr>
        <w:t>công trình xây lắp điện lưới điện hạ áp xã Thạch Ngọc</w:t>
      </w:r>
      <w:r w:rsidRPr="00DC4AA9">
        <w:rPr>
          <w:rFonts w:ascii="Times New Roman" w:hAnsi="Times New Roman" w:cs="Times New Roman"/>
          <w:sz w:val="28"/>
          <w:szCs w:val="28"/>
        </w:rPr>
        <w:t>.</w:t>
      </w:r>
      <w:r w:rsidR="00A878CA">
        <w:rPr>
          <w:rFonts w:ascii="Times New Roman" w:hAnsi="Times New Roman" w:cs="Times New Roman"/>
          <w:sz w:val="28"/>
          <w:szCs w:val="28"/>
        </w:rPr>
        <w:t xml:space="preserve"> (4) </w:t>
      </w:r>
      <w:r w:rsidRPr="00DC4AA9">
        <w:rPr>
          <w:rFonts w:ascii="Times New Roman" w:hAnsi="Times New Roman" w:cs="Times New Roman"/>
          <w:sz w:val="28"/>
          <w:szCs w:val="28"/>
        </w:rPr>
        <w:t xml:space="preserve">Kết luận thanh tra số 88/KL-TT ngày 25/12/2025 về thanh tra </w:t>
      </w:r>
      <w:r w:rsidR="003704B0" w:rsidRPr="003704B0">
        <w:rPr>
          <w:rFonts w:ascii="Times New Roman" w:hAnsi="Times New Roman" w:cs="Times New Roman"/>
          <w:sz w:val="28"/>
          <w:szCs w:val="28"/>
        </w:rPr>
        <w:t>công trình nâng cấp điện lưới Khu di tích Ngã Ba Đồng Lộc</w:t>
      </w:r>
      <w:r w:rsidRPr="00DC4AA9">
        <w:rPr>
          <w:rFonts w:ascii="Times New Roman" w:hAnsi="Times New Roman" w:cs="Times New Roman"/>
          <w:sz w:val="28"/>
          <w:szCs w:val="28"/>
        </w:rPr>
        <w:t>.</w:t>
      </w:r>
    </w:p>
    <w:p w14:paraId="17811ADE" w14:textId="0855F4C3" w:rsidR="00DC4AA9" w:rsidRDefault="00DC4AA9" w:rsidP="00DC4AA9">
      <w:pPr>
        <w:spacing w:after="0" w:line="271" w:lineRule="auto"/>
        <w:ind w:firstLine="567"/>
        <w:jc w:val="both"/>
        <w:rPr>
          <w:rFonts w:ascii="Times New Roman" w:hAnsi="Times New Roman" w:cs="Times New Roman"/>
          <w:sz w:val="28"/>
          <w:szCs w:val="28"/>
        </w:rPr>
      </w:pPr>
      <w:r w:rsidRPr="00DC4AA9">
        <w:rPr>
          <w:rFonts w:ascii="Times New Roman" w:hAnsi="Times New Roman" w:cs="Times New Roman"/>
          <w:sz w:val="28"/>
          <w:szCs w:val="28"/>
        </w:rPr>
        <w:t xml:space="preserve">Đồng thời, Thanh tra tỉnh đã tham mưu cho Ủy ban nhân dân tỉnh ban hành Văn bản số 1729/UBND-KT2 ngày 06/3/2026 về việc chỉ đạo triển khai thực hiện </w:t>
      </w:r>
      <w:r w:rsidRPr="00DC4AA9">
        <w:rPr>
          <w:rFonts w:ascii="Times New Roman" w:hAnsi="Times New Roman" w:cs="Times New Roman"/>
          <w:sz w:val="28"/>
          <w:szCs w:val="28"/>
        </w:rPr>
        <w:lastRenderedPageBreak/>
        <w:t>kết luận thanh tra về các cột điện bị gãy, đổ do bão số 10 năm 2025. Qua đó, kiến nghị Sở Công Thương và Công ty Điện lực Hà Tĩnh tập trung triển khai thực hiện nghiêm túc các nội dung kết luận.</w:t>
      </w:r>
    </w:p>
    <w:p w14:paraId="3D7276D1" w14:textId="72857DB4" w:rsidR="00094720" w:rsidRPr="00094720" w:rsidRDefault="00094720" w:rsidP="00DC4AA9">
      <w:pPr>
        <w:spacing w:after="0" w:line="271" w:lineRule="auto"/>
        <w:ind w:firstLine="567"/>
        <w:jc w:val="both"/>
        <w:rPr>
          <w:rFonts w:ascii="Times New Roman" w:hAnsi="Times New Roman" w:cs="Times New Roman"/>
          <w:i/>
          <w:iCs/>
          <w:sz w:val="28"/>
          <w:szCs w:val="28"/>
        </w:rPr>
      </w:pPr>
      <w:r w:rsidRPr="00094720">
        <w:rPr>
          <w:rFonts w:ascii="Times New Roman" w:hAnsi="Times New Roman" w:cs="Times New Roman"/>
          <w:i/>
          <w:iCs/>
          <w:sz w:val="28"/>
          <w:szCs w:val="28"/>
        </w:rPr>
        <w:t>(Có các Kết luận thanh tra gửi kèm theo)</w:t>
      </w:r>
    </w:p>
    <w:p w14:paraId="4EF06DCC" w14:textId="5AD0B924" w:rsidR="00DC4AA9" w:rsidRPr="00DC4AA9" w:rsidRDefault="00DC4AA9" w:rsidP="00DC4AA9">
      <w:pPr>
        <w:spacing w:after="0" w:line="271" w:lineRule="auto"/>
        <w:ind w:firstLine="567"/>
        <w:jc w:val="both"/>
        <w:rPr>
          <w:rFonts w:ascii="Times New Roman" w:hAnsi="Times New Roman" w:cs="Times New Roman"/>
          <w:sz w:val="28"/>
          <w:szCs w:val="28"/>
        </w:rPr>
      </w:pPr>
      <w:r w:rsidRPr="00DC4AA9">
        <w:rPr>
          <w:rFonts w:ascii="Times New Roman" w:hAnsi="Times New Roman" w:cs="Times New Roman"/>
          <w:b/>
          <w:sz w:val="28"/>
          <w:szCs w:val="28"/>
        </w:rPr>
        <w:t xml:space="preserve">2. </w:t>
      </w:r>
      <w:r w:rsidR="00D564A9">
        <w:rPr>
          <w:rFonts w:ascii="Times New Roman" w:hAnsi="Times New Roman" w:cs="Times New Roman"/>
          <w:b/>
          <w:sz w:val="28"/>
          <w:szCs w:val="28"/>
        </w:rPr>
        <w:t>Kết quả xử lý, theo dõi thực hiện kết luận, kiến nghị</w:t>
      </w:r>
    </w:p>
    <w:p w14:paraId="78B0F8F5" w14:textId="421BD916" w:rsidR="00302D6B" w:rsidRPr="00DC4AA9" w:rsidRDefault="00DC4AA9" w:rsidP="00302D6B">
      <w:pPr>
        <w:spacing w:after="0" w:line="271" w:lineRule="auto"/>
        <w:ind w:firstLine="567"/>
        <w:jc w:val="both"/>
        <w:rPr>
          <w:rFonts w:cs="Times New Roman"/>
          <w:sz w:val="28"/>
          <w:szCs w:val="28"/>
        </w:rPr>
      </w:pPr>
      <w:r w:rsidRPr="00DC4AA9">
        <w:rPr>
          <w:rFonts w:ascii="Times New Roman" w:hAnsi="Times New Roman" w:cs="Times New Roman"/>
          <w:sz w:val="28"/>
          <w:szCs w:val="28"/>
        </w:rPr>
        <w:t xml:space="preserve">Đến thời điểm báo cáo, các kiến nghị nêu tại 04 Kết luận thanh tra nêu trên đã được các cơ quan, đơn vị chủ trì triển khai thực hiện nghiêm túc và </w:t>
      </w:r>
      <w:r w:rsidR="00302D6B">
        <w:rPr>
          <w:rFonts w:ascii="Times New Roman" w:hAnsi="Times New Roman" w:cs="Times New Roman"/>
          <w:sz w:val="28"/>
          <w:szCs w:val="28"/>
        </w:rPr>
        <w:t>đầy đủ.</w:t>
      </w:r>
    </w:p>
    <w:p w14:paraId="228B0160" w14:textId="06A27DDF" w:rsidR="00386FD1" w:rsidRDefault="00BC1706" w:rsidP="00C82293">
      <w:pPr>
        <w:spacing w:after="120"/>
        <w:ind w:firstLine="567"/>
        <w:jc w:val="both"/>
        <w:rPr>
          <w:rFonts w:ascii="Times New Roman" w:hAnsi="Times New Roman" w:cs="Times New Roman"/>
          <w:bCs/>
          <w:kern w:val="36"/>
          <w:sz w:val="28"/>
          <w:szCs w:val="28"/>
          <w:lang w:val="en-US"/>
        </w:rPr>
      </w:pPr>
      <w:r w:rsidRPr="001212FE">
        <w:rPr>
          <w:rFonts w:ascii="Times New Roman" w:hAnsi="Times New Roman" w:cs="Times New Roman"/>
          <w:bCs/>
          <w:kern w:val="36"/>
          <w:sz w:val="28"/>
          <w:szCs w:val="28"/>
          <w:lang w:val="vi-VN"/>
        </w:rPr>
        <w:t>Thanh tra tỉ</w:t>
      </w:r>
      <w:r w:rsidR="00003A12">
        <w:rPr>
          <w:rFonts w:ascii="Times New Roman" w:hAnsi="Times New Roman" w:cs="Times New Roman"/>
          <w:bCs/>
          <w:kern w:val="36"/>
          <w:sz w:val="28"/>
          <w:szCs w:val="28"/>
          <w:lang w:val="vi-VN"/>
        </w:rPr>
        <w:t>nh gửi</w:t>
      </w:r>
      <w:r w:rsidRPr="001212FE">
        <w:rPr>
          <w:rFonts w:ascii="Times New Roman" w:hAnsi="Times New Roman" w:cs="Times New Roman"/>
          <w:bCs/>
          <w:kern w:val="36"/>
          <w:sz w:val="28"/>
          <w:szCs w:val="28"/>
          <w:lang w:val="vi-VN"/>
        </w:rPr>
        <w:t xml:space="preserve"> </w:t>
      </w:r>
      <w:r w:rsidR="00723338" w:rsidRPr="003F6BF4">
        <w:rPr>
          <w:rFonts w:ascii="Times New Roman" w:hAnsi="Times New Roman" w:cs="Times New Roman"/>
          <w:sz w:val="28"/>
          <w:szCs w:val="28"/>
          <w:lang w:val="vi-VN"/>
        </w:rPr>
        <w:t>Ban Kinh tế - Ngân sách Hội đồng nhân dân tỉnh</w:t>
      </w:r>
      <w:r w:rsidR="00723338">
        <w:rPr>
          <w:rFonts w:ascii="Times New Roman" w:hAnsi="Times New Roman" w:cs="Times New Roman"/>
          <w:sz w:val="28"/>
          <w:szCs w:val="28"/>
          <w:lang w:val="en-US"/>
        </w:rPr>
        <w:t xml:space="preserve"> </w:t>
      </w:r>
      <w:r w:rsidR="00386FD1" w:rsidRPr="00386FD1">
        <w:rPr>
          <w:rFonts w:ascii="Times New Roman" w:hAnsi="Times New Roman" w:cs="Times New Roman"/>
          <w:bCs/>
          <w:kern w:val="36"/>
          <w:sz w:val="28"/>
          <w:szCs w:val="28"/>
          <w:lang w:val="vi-VN"/>
        </w:rPr>
        <w:t>tổng hợp</w:t>
      </w:r>
      <w:r w:rsidR="00723338">
        <w:rPr>
          <w:rFonts w:ascii="Times New Roman" w:hAnsi="Times New Roman" w:cs="Times New Roman"/>
          <w:bCs/>
          <w:kern w:val="36"/>
          <w:sz w:val="28"/>
          <w:szCs w:val="28"/>
          <w:lang w:val="en-US"/>
        </w:rPr>
        <w:t xml:space="preserve"> chung</w:t>
      </w:r>
      <w:r w:rsidR="00386FD1" w:rsidRPr="00386FD1">
        <w:rPr>
          <w:rFonts w:ascii="Times New Roman" w:hAnsi="Times New Roman" w:cs="Times New Roman"/>
          <w:bCs/>
          <w:kern w:val="36"/>
          <w:sz w:val="28"/>
          <w:szCs w:val="28"/>
          <w:lang w:val="vi-VN"/>
        </w:rPr>
        <w:t>./.</w:t>
      </w:r>
    </w:p>
    <w:p w14:paraId="4E16A8B4" w14:textId="77777777" w:rsidR="00BF7F94" w:rsidRPr="001212FE" w:rsidRDefault="00BF7F94" w:rsidP="00C82293">
      <w:pPr>
        <w:spacing w:after="120"/>
        <w:ind w:firstLine="567"/>
        <w:jc w:val="both"/>
        <w:rPr>
          <w:rFonts w:ascii="Times New Roman" w:hAnsi="Times New Roman" w:cs="Times New Roman"/>
          <w:bCs/>
          <w:kern w:val="36"/>
          <w:sz w:val="16"/>
          <w:szCs w:val="16"/>
          <w:lang w:val="vi-VN"/>
        </w:rPr>
      </w:pPr>
    </w:p>
    <w:tbl>
      <w:tblPr>
        <w:tblW w:w="8964" w:type="dxa"/>
        <w:tblInd w:w="108" w:type="dxa"/>
        <w:tblLayout w:type="fixed"/>
        <w:tblLook w:val="0000" w:firstRow="0" w:lastRow="0" w:firstColumn="0" w:lastColumn="0" w:noHBand="0" w:noVBand="0"/>
      </w:tblPr>
      <w:tblGrid>
        <w:gridCol w:w="4536"/>
        <w:gridCol w:w="4428"/>
      </w:tblGrid>
      <w:tr w:rsidR="00DB2BEB" w14:paraId="586BF4D0" w14:textId="77777777">
        <w:tc>
          <w:tcPr>
            <w:tcW w:w="4536" w:type="dxa"/>
          </w:tcPr>
          <w:p w14:paraId="0693DE07" w14:textId="77777777" w:rsidR="00DB2BEB" w:rsidRDefault="00247953">
            <w:pPr>
              <w:spacing w:after="0" w:line="240" w:lineRule="auto"/>
              <w:rPr>
                <w:rFonts w:ascii="Times New Roman" w:eastAsia="Times New Roman" w:hAnsi="Times New Roman" w:cs="Times New Roman"/>
                <w:b/>
                <w:i/>
                <w:sz w:val="24"/>
                <w:szCs w:val="24"/>
                <w:lang w:val="vi-VN"/>
              </w:rPr>
            </w:pPr>
            <w:r>
              <w:rPr>
                <w:rFonts w:ascii="Times New Roman" w:eastAsia="Times New Roman" w:hAnsi="Times New Roman" w:cs="Times New Roman"/>
                <w:b/>
                <w:i/>
                <w:sz w:val="24"/>
                <w:szCs w:val="24"/>
                <w:lang w:val="vi-VN"/>
              </w:rPr>
              <w:t xml:space="preserve">Nơi nhận: </w:t>
            </w:r>
            <w:r>
              <w:rPr>
                <w:rFonts w:ascii="Times New Roman" w:eastAsia="Times New Roman" w:hAnsi="Times New Roman" w:cs="Times New Roman"/>
                <w:b/>
                <w:i/>
                <w:sz w:val="24"/>
                <w:szCs w:val="24"/>
                <w:lang w:val="vi-VN"/>
              </w:rPr>
              <w:tab/>
            </w:r>
            <w:r>
              <w:rPr>
                <w:rFonts w:ascii="Times New Roman" w:eastAsia="Times New Roman" w:hAnsi="Times New Roman" w:cs="Times New Roman"/>
                <w:b/>
                <w:i/>
                <w:sz w:val="24"/>
                <w:szCs w:val="24"/>
                <w:lang w:val="vi-VN"/>
              </w:rPr>
              <w:tab/>
            </w:r>
            <w:r>
              <w:rPr>
                <w:rFonts w:ascii="Times New Roman" w:eastAsia="Times New Roman" w:hAnsi="Times New Roman" w:cs="Times New Roman"/>
                <w:b/>
                <w:i/>
                <w:sz w:val="24"/>
                <w:szCs w:val="24"/>
                <w:lang w:val="vi-VN"/>
              </w:rPr>
              <w:tab/>
            </w:r>
            <w:r>
              <w:rPr>
                <w:rFonts w:ascii="Times New Roman" w:eastAsia="Times New Roman" w:hAnsi="Times New Roman" w:cs="Times New Roman"/>
                <w:b/>
                <w:i/>
                <w:sz w:val="24"/>
                <w:szCs w:val="24"/>
                <w:lang w:val="vi-VN"/>
              </w:rPr>
              <w:tab/>
            </w:r>
          </w:p>
          <w:p w14:paraId="170F7A04" w14:textId="0E8424A2" w:rsidR="004D4BBA" w:rsidRPr="00386FD1" w:rsidRDefault="00247953">
            <w:pPr>
              <w:spacing w:after="0"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vi-VN"/>
              </w:rPr>
              <w:t>-</w:t>
            </w:r>
            <w:r w:rsidRPr="00597B05">
              <w:rPr>
                <w:rFonts w:ascii="Times New Roman" w:eastAsia="Times New Roman" w:hAnsi="Times New Roman" w:cs="Times New Roman"/>
                <w:szCs w:val="24"/>
                <w:lang w:val="vi-VN"/>
              </w:rPr>
              <w:t xml:space="preserve"> Như trên;</w:t>
            </w:r>
          </w:p>
          <w:p w14:paraId="5099DFA2" w14:textId="7F9F5A72" w:rsidR="00555B18" w:rsidRDefault="00247953">
            <w:pPr>
              <w:spacing w:after="0"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vi-VN"/>
              </w:rPr>
              <w:t xml:space="preserve">- </w:t>
            </w:r>
            <w:r w:rsidR="00386FD1">
              <w:rPr>
                <w:rFonts w:ascii="Times New Roman" w:eastAsia="Times New Roman" w:hAnsi="Times New Roman" w:cs="Times New Roman"/>
                <w:szCs w:val="24"/>
                <w:lang w:val="en-US"/>
              </w:rPr>
              <w:t xml:space="preserve">Lãnh đạo </w:t>
            </w:r>
            <w:r>
              <w:rPr>
                <w:rFonts w:ascii="Times New Roman" w:eastAsia="Times New Roman" w:hAnsi="Times New Roman" w:cs="Times New Roman"/>
                <w:szCs w:val="24"/>
                <w:lang w:val="vi-VN"/>
              </w:rPr>
              <w:t>Thanh tra tỉnh (hscv);</w:t>
            </w:r>
          </w:p>
          <w:p w14:paraId="3B4B3A11" w14:textId="73B6DC4C" w:rsidR="00DB2BEB" w:rsidRPr="00597B05" w:rsidRDefault="00003A12">
            <w:pPr>
              <w:spacing w:after="0"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vi-VN"/>
              </w:rPr>
              <w:t>- Lưu:VT</w:t>
            </w:r>
            <w:r w:rsidR="00597B05">
              <w:rPr>
                <w:rFonts w:ascii="Times New Roman" w:eastAsia="Times New Roman" w:hAnsi="Times New Roman" w:cs="Times New Roman"/>
                <w:szCs w:val="24"/>
                <w:lang w:val="en-US"/>
              </w:rPr>
              <w:t>.</w:t>
            </w:r>
          </w:p>
          <w:p w14:paraId="4FFF83A1" w14:textId="77777777" w:rsidR="00DB2BEB" w:rsidRDefault="00DB2BEB">
            <w:pPr>
              <w:spacing w:after="0" w:line="240" w:lineRule="auto"/>
              <w:rPr>
                <w:rFonts w:ascii="Times New Roman" w:eastAsia="Times New Roman" w:hAnsi="Times New Roman" w:cs="Times New Roman"/>
                <w:b/>
                <w:i/>
                <w:sz w:val="24"/>
                <w:szCs w:val="24"/>
                <w:lang w:val="vi-VN"/>
              </w:rPr>
            </w:pPr>
          </w:p>
        </w:tc>
        <w:tc>
          <w:tcPr>
            <w:tcW w:w="4428" w:type="dxa"/>
          </w:tcPr>
          <w:p w14:paraId="18698F15" w14:textId="77777777" w:rsidR="00DB2BEB" w:rsidRDefault="00247953">
            <w:pPr>
              <w:spacing w:after="0"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KT. CHÁNH THANH TRA</w:t>
            </w:r>
          </w:p>
          <w:p w14:paraId="24A2D912" w14:textId="77777777" w:rsidR="00DB2BEB" w:rsidRDefault="00247953">
            <w:pPr>
              <w:spacing w:after="0"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 xml:space="preserve">PHÓ CHÁNH THANH TRA </w:t>
            </w:r>
          </w:p>
          <w:p w14:paraId="166E431C" w14:textId="77777777" w:rsidR="00DB2BEB" w:rsidRDefault="00DB2BEB">
            <w:pPr>
              <w:spacing w:after="0" w:line="240" w:lineRule="auto"/>
              <w:jc w:val="center"/>
              <w:rPr>
                <w:rFonts w:ascii="Times New Roman" w:eastAsia="Times New Roman" w:hAnsi="Times New Roman" w:cs="Times New Roman"/>
                <w:b/>
                <w:sz w:val="32"/>
                <w:szCs w:val="26"/>
                <w:lang w:val="en-US"/>
              </w:rPr>
            </w:pPr>
          </w:p>
          <w:p w14:paraId="555F047C" w14:textId="77777777" w:rsidR="00CF6A12" w:rsidRDefault="00CF6A12">
            <w:pPr>
              <w:spacing w:after="0" w:line="240" w:lineRule="auto"/>
              <w:jc w:val="center"/>
              <w:rPr>
                <w:rFonts w:ascii="Times New Roman" w:eastAsia="Times New Roman" w:hAnsi="Times New Roman" w:cs="Times New Roman"/>
                <w:b/>
                <w:sz w:val="28"/>
                <w:szCs w:val="26"/>
                <w:lang w:val="en-US"/>
              </w:rPr>
            </w:pPr>
          </w:p>
          <w:p w14:paraId="49F78A93" w14:textId="29D1F2CE" w:rsidR="00CF6A12" w:rsidRDefault="00CF6A12">
            <w:pPr>
              <w:spacing w:after="0" w:line="240" w:lineRule="auto"/>
              <w:jc w:val="center"/>
              <w:rPr>
                <w:rFonts w:ascii="Times New Roman" w:eastAsia="Times New Roman" w:hAnsi="Times New Roman" w:cs="Times New Roman"/>
                <w:b/>
                <w:sz w:val="28"/>
                <w:szCs w:val="26"/>
                <w:lang w:val="en-US"/>
              </w:rPr>
            </w:pPr>
          </w:p>
          <w:p w14:paraId="765C88F9" w14:textId="77777777" w:rsidR="00CC2AEE" w:rsidRDefault="00CC2AEE">
            <w:pPr>
              <w:spacing w:after="0" w:line="240" w:lineRule="auto"/>
              <w:jc w:val="center"/>
              <w:rPr>
                <w:rFonts w:ascii="Times New Roman" w:eastAsia="Times New Roman" w:hAnsi="Times New Roman" w:cs="Times New Roman"/>
                <w:b/>
                <w:sz w:val="28"/>
                <w:szCs w:val="26"/>
                <w:lang w:val="en-US"/>
              </w:rPr>
            </w:pPr>
          </w:p>
          <w:p w14:paraId="70847AC0" w14:textId="77777777" w:rsidR="00CF6A12" w:rsidRDefault="00CF6A12">
            <w:pPr>
              <w:spacing w:after="0" w:line="240" w:lineRule="auto"/>
              <w:jc w:val="center"/>
              <w:rPr>
                <w:rFonts w:ascii="Times New Roman" w:eastAsia="Times New Roman" w:hAnsi="Times New Roman" w:cs="Times New Roman"/>
                <w:b/>
                <w:sz w:val="28"/>
                <w:szCs w:val="26"/>
                <w:lang w:val="en-US"/>
              </w:rPr>
            </w:pPr>
          </w:p>
          <w:p w14:paraId="56E2F248" w14:textId="77777777" w:rsidR="00CF6A12" w:rsidRDefault="00CF6A12">
            <w:pPr>
              <w:spacing w:after="0" w:line="240" w:lineRule="auto"/>
              <w:jc w:val="center"/>
              <w:rPr>
                <w:rFonts w:ascii="Times New Roman" w:eastAsia="Times New Roman" w:hAnsi="Times New Roman" w:cs="Times New Roman"/>
                <w:b/>
                <w:sz w:val="28"/>
                <w:szCs w:val="26"/>
                <w:lang w:val="en-US"/>
              </w:rPr>
            </w:pPr>
          </w:p>
          <w:p w14:paraId="1CED5894" w14:textId="25660BE4" w:rsidR="00DB2BEB" w:rsidRDefault="00247953">
            <w:pPr>
              <w:spacing w:after="0" w:line="240" w:lineRule="auto"/>
              <w:jc w:val="center"/>
              <w:rPr>
                <w:rFonts w:ascii="Times New Roman" w:eastAsia="Times New Roman" w:hAnsi="Times New Roman" w:cs="Times New Roman"/>
                <w:b/>
                <w:sz w:val="28"/>
                <w:szCs w:val="26"/>
                <w:lang w:val="vi-VN"/>
              </w:rPr>
            </w:pPr>
            <w:r>
              <w:rPr>
                <w:rFonts w:ascii="Times New Roman" w:eastAsia="Times New Roman" w:hAnsi="Times New Roman" w:cs="Times New Roman"/>
                <w:b/>
                <w:sz w:val="28"/>
                <w:szCs w:val="26"/>
                <w:lang w:val="vi-VN"/>
              </w:rPr>
              <w:t>Trịnh Công Minh</w:t>
            </w:r>
          </w:p>
        </w:tc>
      </w:tr>
    </w:tbl>
    <w:p w14:paraId="409BC19B" w14:textId="77777777" w:rsidR="00DB2BEB" w:rsidRDefault="00DB2BEB" w:rsidP="005C56F5">
      <w:pPr>
        <w:spacing w:before="120" w:after="0" w:line="240" w:lineRule="auto"/>
        <w:ind w:firstLine="720"/>
        <w:jc w:val="both"/>
        <w:rPr>
          <w:rFonts w:ascii="Times New Roman" w:hAnsi="Times New Roman" w:cs="Times New Roman"/>
          <w:sz w:val="28"/>
          <w:szCs w:val="28"/>
          <w:lang w:val="en-US"/>
        </w:rPr>
      </w:pPr>
    </w:p>
    <w:sectPr w:rsidR="00DB2BEB" w:rsidSect="00CF6A12">
      <w:pgSz w:w="11900"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018D" w14:textId="77777777" w:rsidR="00F027D4" w:rsidRDefault="00F027D4">
      <w:pPr>
        <w:spacing w:after="0" w:line="240" w:lineRule="auto"/>
      </w:pPr>
      <w:r>
        <w:separator/>
      </w:r>
    </w:p>
  </w:endnote>
  <w:endnote w:type="continuationSeparator" w:id="0">
    <w:p w14:paraId="75E489A9" w14:textId="77777777" w:rsidR="00F027D4" w:rsidRDefault="00F02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2B333" w14:textId="77777777" w:rsidR="00F027D4" w:rsidRDefault="00F027D4">
      <w:pPr>
        <w:spacing w:after="0" w:line="240" w:lineRule="auto"/>
      </w:pPr>
      <w:r>
        <w:separator/>
      </w:r>
    </w:p>
  </w:footnote>
  <w:footnote w:type="continuationSeparator" w:id="0">
    <w:p w14:paraId="0FAE2625" w14:textId="77777777" w:rsidR="00F027D4" w:rsidRDefault="00F027D4">
      <w:pPr>
        <w:spacing w:after="0" w:line="240" w:lineRule="auto"/>
      </w:pPr>
      <w:r>
        <w:continuationSeparator/>
      </w:r>
    </w:p>
  </w:footnote>
  <w:footnote w:id="1">
    <w:p w14:paraId="3DBFE689" w14:textId="77777777" w:rsidR="00DB128F" w:rsidRDefault="00DB128F" w:rsidP="00DB128F">
      <w:pPr>
        <w:pStyle w:val="FootnoteText"/>
        <w:jc w:val="both"/>
      </w:pPr>
      <w:r>
        <w:tab/>
      </w:r>
      <w:r>
        <w:rPr>
          <w:rStyle w:val="FootnoteReference"/>
        </w:rPr>
        <w:footnoteRef/>
      </w:r>
      <w:r>
        <w:t xml:space="preserve"> (1) Công trình </w:t>
      </w:r>
      <w:r w:rsidRPr="0059340F">
        <w:t>Trục chính ĐZ 373E18.4 (Xã Can Lộc</w:t>
      </w:r>
      <w:r>
        <w:t xml:space="preserve"> -</w:t>
      </w:r>
      <w:r w:rsidRPr="0059340F">
        <w:t xml:space="preserve"> Phường Nam Hồng Lĩnh); (2) </w:t>
      </w:r>
      <w:r>
        <w:t xml:space="preserve">Công trình </w:t>
      </w:r>
      <w:r w:rsidRPr="0059340F">
        <w:t xml:space="preserve">Trục chính ĐZ 477E18.13 (Phường Hà Huy Tập </w:t>
      </w:r>
      <w:r>
        <w:t>-</w:t>
      </w:r>
      <w:r w:rsidRPr="0059340F">
        <w:t xml:space="preserve"> xã Cẩm Bình); (3) Công trình Xây lắp lưới điện hạ áp xã Thạch Ngọc- huyện Thạch Hà (nay thuộc xã Việt Xuyên); (4) Công trình Nâng cấp lưới điện khu di lích ngã 3 Đồng Lộc (nay thuộc xã Đồng Lộc).</w:t>
      </w:r>
    </w:p>
  </w:footnote>
  <w:footnote w:id="2">
    <w:p w14:paraId="05FBF5AE" w14:textId="77777777" w:rsidR="00DB128F" w:rsidRDefault="00DB128F" w:rsidP="00DB128F">
      <w:pPr>
        <w:pStyle w:val="FootnoteText"/>
        <w:ind w:firstLine="720"/>
        <w:jc w:val="both"/>
      </w:pPr>
      <w:r>
        <w:rPr>
          <w:rStyle w:val="FootnoteReference"/>
        </w:rPr>
        <w:footnoteRef/>
      </w:r>
      <w:r>
        <w:t xml:space="preserve"> Dự án: Đường dây 171E18.11 Nghi Xuân -171E18.4 Can Lộc (nguyên là đường dây 174E15.1 Hưng Đông – 171E18.1 Thạch Linh) do Công ty Điện lực 1 làm chủ đầu tư.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BA4016"/>
    <w:lvl w:ilvl="0">
      <w:start w:val="1"/>
      <w:numFmt w:val="bullet"/>
      <w:pStyle w:val="ListBullet"/>
      <w:lvlText w:val=""/>
      <w:lvlJc w:val="left"/>
      <w:pPr>
        <w:tabs>
          <w:tab w:val="num" w:pos="360"/>
        </w:tabs>
        <w:ind w:left="360" w:hanging="360"/>
      </w:pPr>
      <w:rPr>
        <w:rFonts w:ascii="Symbol" w:hAnsi="Symbol" w:hint="default"/>
      </w:rPr>
    </w:lvl>
  </w:abstractNum>
  <w:num w:numId="1" w16cid:durableId="71141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BEB"/>
    <w:rsid w:val="00002C57"/>
    <w:rsid w:val="00003A12"/>
    <w:rsid w:val="00013940"/>
    <w:rsid w:val="00034C00"/>
    <w:rsid w:val="00094720"/>
    <w:rsid w:val="001212FE"/>
    <w:rsid w:val="001244C3"/>
    <w:rsid w:val="001362A7"/>
    <w:rsid w:val="00143A12"/>
    <w:rsid w:val="00144285"/>
    <w:rsid w:val="001B66FD"/>
    <w:rsid w:val="001D5A42"/>
    <w:rsid w:val="001E3368"/>
    <w:rsid w:val="00210C84"/>
    <w:rsid w:val="00246FE3"/>
    <w:rsid w:val="00247953"/>
    <w:rsid w:val="002C497C"/>
    <w:rsid w:val="002E56D9"/>
    <w:rsid w:val="00302D6B"/>
    <w:rsid w:val="00326F6E"/>
    <w:rsid w:val="003704B0"/>
    <w:rsid w:val="00375FE3"/>
    <w:rsid w:val="00386FD1"/>
    <w:rsid w:val="003931F0"/>
    <w:rsid w:val="003A33FB"/>
    <w:rsid w:val="003B298C"/>
    <w:rsid w:val="003B668F"/>
    <w:rsid w:val="003F3544"/>
    <w:rsid w:val="003F6BF4"/>
    <w:rsid w:val="004563BF"/>
    <w:rsid w:val="004D1F10"/>
    <w:rsid w:val="004D4BBA"/>
    <w:rsid w:val="004F23EB"/>
    <w:rsid w:val="00502196"/>
    <w:rsid w:val="00530777"/>
    <w:rsid w:val="00555B18"/>
    <w:rsid w:val="00561426"/>
    <w:rsid w:val="005622D8"/>
    <w:rsid w:val="005677A1"/>
    <w:rsid w:val="005907A6"/>
    <w:rsid w:val="00597B05"/>
    <w:rsid w:val="005B3EFF"/>
    <w:rsid w:val="005C2439"/>
    <w:rsid w:val="005C56F5"/>
    <w:rsid w:val="006133EB"/>
    <w:rsid w:val="00650567"/>
    <w:rsid w:val="00670F70"/>
    <w:rsid w:val="006D330C"/>
    <w:rsid w:val="006D3C7B"/>
    <w:rsid w:val="006D72C3"/>
    <w:rsid w:val="006E71F6"/>
    <w:rsid w:val="006F1B4C"/>
    <w:rsid w:val="0070126E"/>
    <w:rsid w:val="00723338"/>
    <w:rsid w:val="007320A1"/>
    <w:rsid w:val="00735817"/>
    <w:rsid w:val="00737CBE"/>
    <w:rsid w:val="00742E9B"/>
    <w:rsid w:val="00750BD1"/>
    <w:rsid w:val="007A2741"/>
    <w:rsid w:val="007D2169"/>
    <w:rsid w:val="007E7B0B"/>
    <w:rsid w:val="00802476"/>
    <w:rsid w:val="0082366C"/>
    <w:rsid w:val="00871FF0"/>
    <w:rsid w:val="008B0534"/>
    <w:rsid w:val="008E4F34"/>
    <w:rsid w:val="009236FE"/>
    <w:rsid w:val="0093239C"/>
    <w:rsid w:val="00A02042"/>
    <w:rsid w:val="00A11896"/>
    <w:rsid w:val="00A22BF0"/>
    <w:rsid w:val="00A60FD3"/>
    <w:rsid w:val="00A6508B"/>
    <w:rsid w:val="00A878CA"/>
    <w:rsid w:val="00AA53D8"/>
    <w:rsid w:val="00AB3229"/>
    <w:rsid w:val="00B546B8"/>
    <w:rsid w:val="00B675B0"/>
    <w:rsid w:val="00B763A3"/>
    <w:rsid w:val="00B816E5"/>
    <w:rsid w:val="00BB1097"/>
    <w:rsid w:val="00BB70DB"/>
    <w:rsid w:val="00BC1706"/>
    <w:rsid w:val="00BE632E"/>
    <w:rsid w:val="00BF7F94"/>
    <w:rsid w:val="00C04CC4"/>
    <w:rsid w:val="00C440BE"/>
    <w:rsid w:val="00C80A0B"/>
    <w:rsid w:val="00C82293"/>
    <w:rsid w:val="00CC2AEE"/>
    <w:rsid w:val="00CD42E5"/>
    <w:rsid w:val="00CF229A"/>
    <w:rsid w:val="00CF4AAE"/>
    <w:rsid w:val="00CF6A12"/>
    <w:rsid w:val="00D04E7E"/>
    <w:rsid w:val="00D42DBF"/>
    <w:rsid w:val="00D564A9"/>
    <w:rsid w:val="00D63D29"/>
    <w:rsid w:val="00DB128F"/>
    <w:rsid w:val="00DB2BEB"/>
    <w:rsid w:val="00DC4AA9"/>
    <w:rsid w:val="00E72F78"/>
    <w:rsid w:val="00EA22AB"/>
    <w:rsid w:val="00EB63EC"/>
    <w:rsid w:val="00ED67A2"/>
    <w:rsid w:val="00EE5C44"/>
    <w:rsid w:val="00EF2AFA"/>
    <w:rsid w:val="00F00E3F"/>
    <w:rsid w:val="00F027D4"/>
    <w:rsid w:val="00F377F5"/>
    <w:rsid w:val="00F716AE"/>
    <w:rsid w:val="00F75B32"/>
    <w:rsid w:val="00F83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A1F37"/>
  <w15:docId w15:val="{7DE0D0B7-41B9-414E-B74E-9F845D72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200" w:line="276" w:lineRule="auto"/>
      <w:ind w:firstLine="0"/>
      <w:jc w:val="left"/>
    </w:pPr>
    <w:rPr>
      <w:kern w:val="0"/>
      <w:sz w:val="22"/>
      <w:szCs w:val="22"/>
      <w:lang w:val="en-GB"/>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FootnoteText">
    <w:name w:val="footnote text"/>
    <w:basedOn w:val="Normal"/>
    <w:link w:val="FootnoteTextChar"/>
    <w:unhideWhenUsed/>
    <w:pPr>
      <w:spacing w:after="0" w:line="240" w:lineRule="auto"/>
    </w:pPr>
    <w:rPr>
      <w:sz w:val="20"/>
      <w:szCs w:val="20"/>
    </w:rPr>
  </w:style>
  <w:style w:type="character" w:customStyle="1" w:styleId="FootnoteTextChar">
    <w:name w:val="Footnote Text Char"/>
    <w:basedOn w:val="DefaultParagraphFont"/>
    <w:link w:val="FootnoteText"/>
    <w:rPr>
      <w:kern w:val="0"/>
      <w:sz w:val="20"/>
      <w:szCs w:val="20"/>
      <w:lang w:val="en-GB"/>
      <w14:ligatures w14:val="none"/>
    </w:rPr>
  </w:style>
  <w:style w:type="character" w:styleId="FootnoteReference">
    <w:name w:val="footnote reference"/>
    <w:basedOn w:val="DefaultParagraphFont"/>
    <w:uiPriority w:val="99"/>
    <w:unhideWhenUsed/>
    <w:rPr>
      <w:vertAlign w:val="superscript"/>
    </w:rPr>
  </w:style>
  <w:style w:type="paragraph" w:styleId="BalloonText">
    <w:name w:val="Balloon Text"/>
    <w:basedOn w:val="Normal"/>
    <w:link w:val="BalloonTextChar"/>
    <w:uiPriority w:val="99"/>
    <w:semiHidden/>
    <w:unhideWhenUsed/>
    <w:rsid w:val="00D63D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D29"/>
    <w:rPr>
      <w:rFonts w:ascii="Tahoma" w:hAnsi="Tahoma" w:cs="Tahoma"/>
      <w:kern w:val="0"/>
      <w:sz w:val="16"/>
      <w:szCs w:val="16"/>
      <w:lang w:val="en-GB"/>
      <w14:ligatures w14:val="none"/>
    </w:rPr>
  </w:style>
  <w:style w:type="paragraph" w:styleId="Revision">
    <w:name w:val="Revision"/>
    <w:hidden/>
    <w:uiPriority w:val="99"/>
    <w:semiHidden/>
    <w:rsid w:val="00670F70"/>
    <w:pPr>
      <w:spacing w:before="0"/>
      <w:ind w:firstLine="0"/>
      <w:jc w:val="left"/>
    </w:pPr>
    <w:rPr>
      <w:kern w:val="0"/>
      <w:sz w:val="22"/>
      <w:szCs w:val="22"/>
      <w:lang w:val="en-GB"/>
      <w14:ligatures w14:val="none"/>
    </w:rPr>
  </w:style>
  <w:style w:type="paragraph" w:styleId="ListBullet">
    <w:name w:val="List Bullet"/>
    <w:basedOn w:val="Normal"/>
    <w:uiPriority w:val="99"/>
    <w:unhideWhenUsed/>
    <w:rsid w:val="00DC4AA9"/>
    <w:pPr>
      <w:numPr>
        <w:numId w:val="1"/>
      </w:numPr>
      <w:tabs>
        <w:tab w:val="clear" w:pos="360"/>
      </w:tabs>
      <w:ind w:left="0" w:firstLine="0"/>
      <w:contextualSpacing/>
    </w:pPr>
    <w:rPr>
      <w:rFonts w:ascii="Times New Roman" w:eastAsiaTheme="minorEastAsia" w:hAnsi="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711F8-839A-4A75-A520-15DE7724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Hoai Nam</dc:creator>
  <cp:keywords/>
  <dc:description/>
  <cp:lastModifiedBy>USER</cp:lastModifiedBy>
  <cp:revision>2</cp:revision>
  <cp:lastPrinted>2025-11-12T09:32:00Z</cp:lastPrinted>
  <dcterms:created xsi:type="dcterms:W3CDTF">2026-08-17T02:43:00Z</dcterms:created>
  <dcterms:modified xsi:type="dcterms:W3CDTF">2026-08-17T02:43:00Z</dcterms:modified>
</cp:coreProperties>
</file>